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324"/>
        <w:gridCol w:w="1345"/>
        <w:gridCol w:w="1714"/>
        <w:gridCol w:w="272"/>
        <w:gridCol w:w="1273"/>
        <w:gridCol w:w="1415"/>
        <w:gridCol w:w="566"/>
        <w:gridCol w:w="3290"/>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E1CE5FF" w14:textId="6A6A8CFD"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proofErr w:type="spellStart"/>
            <w:r w:rsidRPr="008C30C2">
              <w:rPr>
                <w:rFonts w:ascii="Times New Roman" w:eastAsia="Times New Roman" w:hAnsi="Times New Roman" w:cs="Times New Roman"/>
                <w:b/>
                <w:color w:val="002060"/>
                <w:sz w:val="20"/>
                <w:szCs w:val="20"/>
                <w:lang w:val="en-GB"/>
              </w:rPr>
              <w:t>Maryia</w:t>
            </w:r>
            <w:proofErr w:type="spellEnd"/>
            <w:r w:rsidRPr="008C30C2">
              <w:rPr>
                <w:rFonts w:ascii="Times New Roman" w:eastAsia="Times New Roman" w:hAnsi="Times New Roman" w:cs="Times New Roman"/>
                <w:b/>
                <w:color w:val="002060"/>
                <w:sz w:val="20"/>
                <w:szCs w:val="20"/>
                <w:lang w:val="en-GB"/>
              </w:rPr>
              <w:t xml:space="preserve"> </w:t>
            </w:r>
            <w:proofErr w:type="spellStart"/>
            <w:r w:rsidRPr="008C30C2">
              <w:rPr>
                <w:rFonts w:ascii="Times New Roman" w:eastAsia="Times New Roman" w:hAnsi="Times New Roman" w:cs="Times New Roman"/>
                <w:b/>
                <w:color w:val="002060"/>
                <w:sz w:val="20"/>
                <w:szCs w:val="20"/>
                <w:lang w:val="en-GB"/>
              </w:rPr>
              <w:t>Maiseyenka</w:t>
            </w:r>
            <w:proofErr w:type="spellEnd"/>
          </w:p>
          <w:p w14:paraId="3E3F3A98" w14:textId="77777777"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fr-FR"/>
              </w:rPr>
            </w:pPr>
            <w:r w:rsidRPr="008C30C2">
              <w:rPr>
                <w:rFonts w:ascii="Times New Roman" w:eastAsia="Times New Roman" w:hAnsi="Times New Roman" w:cs="Times New Roman"/>
                <w:b/>
                <w:color w:val="002060"/>
                <w:sz w:val="20"/>
                <w:szCs w:val="20"/>
                <w:lang w:val="fr-FR"/>
              </w:rPr>
              <w:t>International Officer</w:t>
            </w:r>
          </w:p>
          <w:p w14:paraId="47B94EA4" w14:textId="74CFBC4F" w:rsidR="003F1B2E" w:rsidRPr="008C30C2" w:rsidRDefault="00182A29" w:rsidP="00E4761F">
            <w:pPr>
              <w:spacing w:after="120" w:line="240" w:lineRule="auto"/>
              <w:ind w:right="28"/>
              <w:jc w:val="center"/>
              <w:rPr>
                <w:rFonts w:ascii="Helvetica" w:hAnsi="Helvetica"/>
                <w:color w:val="222222"/>
                <w:sz w:val="21"/>
                <w:szCs w:val="21"/>
                <w:shd w:val="clear" w:color="auto" w:fill="FFFFFF"/>
                <w:lang w:val="fr-FR"/>
              </w:rPr>
            </w:pPr>
            <w:hyperlink r:id="rId12" w:history="1">
              <w:r w:rsidR="003F1B2E" w:rsidRPr="008C30C2">
                <w:rPr>
                  <w:rStyle w:val="Hyperlink"/>
                  <w:rFonts w:ascii="Helvetica" w:hAnsi="Helvetica"/>
                  <w:sz w:val="21"/>
                  <w:szCs w:val="21"/>
                  <w:shd w:val="clear" w:color="auto" w:fill="FFFFFF"/>
                  <w:lang w:val="fr-FR"/>
                </w:rPr>
                <w:t>erasmus.ka107.incoming@gm.uca.es</w:t>
              </w:r>
            </w:hyperlink>
          </w:p>
          <w:p w14:paraId="61CDCEAD" w14:textId="43556345" w:rsidR="00E4761F" w:rsidRPr="00A53917"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Helvetica" w:hAnsi="Helvetica"/>
                <w:color w:val="222222"/>
                <w:sz w:val="21"/>
                <w:szCs w:val="21"/>
                <w:shd w:val="clear" w:color="auto" w:fill="FFFFFF"/>
              </w:rPr>
              <w:t xml:space="preserve">+34 </w:t>
            </w:r>
            <w:r w:rsidR="008C30C2">
              <w:rPr>
                <w:rFonts w:ascii="Arial" w:hAnsi="Arial" w:cs="Arial"/>
                <w:color w:val="123654"/>
                <w:sz w:val="18"/>
                <w:szCs w:val="18"/>
                <w:shd w:val="clear" w:color="auto" w:fill="FFFFFF"/>
              </w:rPr>
              <w:t>956 015124</w:t>
            </w:r>
          </w:p>
        </w:tc>
      </w:tr>
      <w:tr w:rsidR="009B606A" w:rsidRPr="008C30C2"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8C30C2"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C30C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ListParagraph"/>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030F1F54"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w:t>
            </w:r>
            <w:r w:rsidR="00594682">
              <w:rPr>
                <w:rFonts w:ascii="Calibri" w:eastAsia="Times New Roman" w:hAnsi="Calibri" w:cs="Times New Roman"/>
                <w:bCs/>
                <w:iCs/>
                <w:color w:val="000000"/>
                <w:sz w:val="16"/>
                <w:szCs w:val="16"/>
                <w:lang w:val="en-GB" w:eastAsia="en-GB"/>
              </w:rPr>
              <w:t>5</w:t>
            </w:r>
          </w:p>
          <w:p w14:paraId="420D2E75" w14:textId="2E16004A" w:rsidR="009A1854" w:rsidRPr="009A1854" w:rsidRDefault="009A1854" w:rsidP="00B1257C">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02/2026</w:t>
            </w:r>
          </w:p>
        </w:tc>
      </w:tr>
      <w:tr w:rsidR="00064EBF" w:rsidRPr="008C30C2"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C30C2"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8C30C2"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lastRenderedPageBreak/>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8C30C2"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C30C2"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8C30C2"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C30C2"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CommentReference"/>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207EA6">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207EA6">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207EA6">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noWrap/>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207EA6">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FootnoteReference"/>
                <w:rFonts w:ascii="Calibri" w:eastAsia="Times New Roman" w:hAnsi="Calibri" w:cs="Times New Roman"/>
                <w:color w:val="000000"/>
                <w:sz w:val="16"/>
                <w:szCs w:val="16"/>
                <w:lang w:val="en-GB" w:eastAsia="en-GB"/>
              </w:rPr>
              <w:footnoteReference w:id="2"/>
            </w:r>
          </w:p>
        </w:tc>
        <w:tc>
          <w:tcPr>
            <w:tcW w:w="2046"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207EA6">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FootnoteReference"/>
                <w:rFonts w:ascii="Calibri" w:eastAsia="Times New Roman" w:hAnsi="Calibri" w:cs="Times New Roman"/>
                <w:color w:val="000000"/>
                <w:sz w:val="16"/>
                <w:szCs w:val="16"/>
                <w:lang w:val="en-GB" w:eastAsia="en-GB"/>
              </w:rPr>
              <w:footnoteReference w:id="3"/>
            </w:r>
          </w:p>
        </w:tc>
        <w:tc>
          <w:tcPr>
            <w:tcW w:w="2046"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050"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640"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C30C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C30C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RPr="008C30C2"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C30C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C30C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C30C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C30C2"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C30C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C30C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C30C2"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C30C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C30C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C30C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C30C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C30C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8C30C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C30C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C30C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AC7F" w14:textId="77777777" w:rsidR="00182A29" w:rsidRDefault="00182A29" w:rsidP="005F66E7">
      <w:pPr>
        <w:spacing w:after="0" w:line="240" w:lineRule="auto"/>
      </w:pPr>
      <w:r>
        <w:separator/>
      </w:r>
    </w:p>
  </w:endnote>
  <w:endnote w:type="continuationSeparator" w:id="0">
    <w:p w14:paraId="124453C4" w14:textId="77777777" w:rsidR="00182A29" w:rsidRDefault="00182A29" w:rsidP="005F66E7">
      <w:pPr>
        <w:spacing w:after="0" w:line="240" w:lineRule="auto"/>
      </w:pPr>
      <w:r>
        <w:continuationSeparator/>
      </w:r>
    </w:p>
  </w:endnote>
  <w:endnote w:type="continuationNotice" w:id="1">
    <w:p w14:paraId="70A55BBF" w14:textId="77777777" w:rsidR="00182A29" w:rsidRDefault="00182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B3525" w14:textId="77777777" w:rsidR="00182A29" w:rsidRDefault="00182A29" w:rsidP="005F66E7">
      <w:pPr>
        <w:spacing w:after="0" w:line="240" w:lineRule="auto"/>
      </w:pPr>
      <w:r>
        <w:separator/>
      </w:r>
    </w:p>
  </w:footnote>
  <w:footnote w:type="continuationSeparator" w:id="0">
    <w:p w14:paraId="25A4FB5D" w14:textId="77777777" w:rsidR="00182A29" w:rsidRDefault="00182A29" w:rsidP="005F66E7">
      <w:pPr>
        <w:spacing w:after="0" w:line="240" w:lineRule="auto"/>
      </w:pPr>
      <w:r>
        <w:continuationSeparator/>
      </w:r>
    </w:p>
  </w:footnote>
  <w:footnote w:type="continuationNotice" w:id="1">
    <w:p w14:paraId="098EBD5A" w14:textId="77777777" w:rsidR="00182A29" w:rsidRDefault="00182A29">
      <w:pPr>
        <w:spacing w:after="0" w:line="240" w:lineRule="auto"/>
      </w:pPr>
    </w:p>
  </w:footnote>
  <w:footnote w:id="2">
    <w:p w14:paraId="49EC8803" w14:textId="0932B9BE" w:rsidR="00207EA6" w:rsidRPr="00207EA6" w:rsidRDefault="00207EA6" w:rsidP="00207EA6">
      <w:pPr>
        <w:pStyle w:val="FootnoteText"/>
        <w:rPr>
          <w:lang w:val="en-GB"/>
        </w:rPr>
      </w:pPr>
      <w:r w:rsidRPr="00207EA6">
        <w:rPr>
          <w:rStyle w:val="FootnoteReference"/>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FootnoteText"/>
        <w:rPr>
          <w:lang w:val="en-GB"/>
        </w:rPr>
      </w:pPr>
      <w:r>
        <w:rPr>
          <w:rStyle w:val="FootnoteReference"/>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2A29"/>
    <w:rsid w:val="0019347D"/>
    <w:rsid w:val="001A5F47"/>
    <w:rsid w:val="001C792B"/>
    <w:rsid w:val="001D107C"/>
    <w:rsid w:val="001D7B74"/>
    <w:rsid w:val="00207EA6"/>
    <w:rsid w:val="0022066D"/>
    <w:rsid w:val="00236998"/>
    <w:rsid w:val="00286110"/>
    <w:rsid w:val="002C5273"/>
    <w:rsid w:val="002E1905"/>
    <w:rsid w:val="00314133"/>
    <w:rsid w:val="0035116B"/>
    <w:rsid w:val="003A52FF"/>
    <w:rsid w:val="003B1ACF"/>
    <w:rsid w:val="003C0A3A"/>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274A5"/>
    <w:rsid w:val="00673310"/>
    <w:rsid w:val="006754AC"/>
    <w:rsid w:val="00684FA3"/>
    <w:rsid w:val="00694BEE"/>
    <w:rsid w:val="00696425"/>
    <w:rsid w:val="006A1427"/>
    <w:rsid w:val="006A17F0"/>
    <w:rsid w:val="006B2CC6"/>
    <w:rsid w:val="00706673"/>
    <w:rsid w:val="00707225"/>
    <w:rsid w:val="0076482C"/>
    <w:rsid w:val="007925D1"/>
    <w:rsid w:val="00793583"/>
    <w:rsid w:val="00795DCE"/>
    <w:rsid w:val="007A576D"/>
    <w:rsid w:val="007D47AF"/>
    <w:rsid w:val="00811D14"/>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0BC0"/>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FootnoteReference">
    <w:name w:val="footnote reference"/>
    <w:basedOn w:val="DefaultParagraphFont"/>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incoming@gm.uca.es"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A6B07-D90C-4BC9-A518-DAA2D2C2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9820</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11519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ლაზარე ფაჩულია</cp:lastModifiedBy>
  <cp:revision>2</cp:revision>
  <cp:lastPrinted>2021-02-09T14:36:00Z</cp:lastPrinted>
  <dcterms:created xsi:type="dcterms:W3CDTF">2025-04-13T19:50:00Z</dcterms:created>
  <dcterms:modified xsi:type="dcterms:W3CDTF">2025-04-13T19:50:00Z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